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7AD7" w14:textId="77777777" w:rsidR="005D1BBE" w:rsidRDefault="00B2027F">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Møde med grundejerforeninger i Lejre/Allerslev</w:t>
      </w:r>
    </w:p>
    <w:p w14:paraId="482A7B52" w14:textId="77777777" w:rsidR="005D1BBE" w:rsidRDefault="00B2027F">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3. oktober 2022</w:t>
      </w:r>
    </w:p>
    <w:p w14:paraId="20C9E43D" w14:textId="77777777" w:rsidR="005D1BBE" w:rsidRDefault="00B2027F">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10:23</w:t>
      </w:r>
    </w:p>
    <w:p w14:paraId="7C45BDC4"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8DFE98"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Mødedato: </w:t>
      </w:r>
      <w:r>
        <w:rPr>
          <w:rFonts w:ascii="Calibri" w:hAnsi="Calibri" w:cs="Calibri"/>
          <w:sz w:val="22"/>
          <w:szCs w:val="22"/>
        </w:rPr>
        <w:t>22-09-2022 19:00</w:t>
      </w:r>
    </w:p>
    <w:p w14:paraId="546CC065"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Placering: </w:t>
      </w:r>
      <w:r>
        <w:rPr>
          <w:rFonts w:ascii="Calibri" w:hAnsi="Calibri" w:cs="Calibri"/>
          <w:sz w:val="22"/>
          <w:szCs w:val="22"/>
        </w:rPr>
        <w:t>_RA Mødelokale 2: Gadekæret (14 personer); _RA Mødelokale 1: Nyttehaven (10 personer)</w:t>
      </w:r>
    </w:p>
    <w:p w14:paraId="6B1DBEDA"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b/>
          <w:bCs/>
          <w:sz w:val="22"/>
          <w:szCs w:val="22"/>
        </w:rPr>
        <w:t>Invitationsmeddelelse</w:t>
      </w:r>
    </w:p>
    <w:p w14:paraId="6F2F9B11"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b/>
          <w:bCs/>
          <w:sz w:val="22"/>
          <w:szCs w:val="22"/>
        </w:rPr>
        <w:t>Deltagere</w:t>
      </w:r>
    </w:p>
    <w:p w14:paraId="105CCE58"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Fra grundejerforeningerne: </w:t>
      </w:r>
    </w:p>
    <w:p w14:paraId="5364C07D"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Lejre-Allerslev Grundejerforening: Jan Adeltoft</w:t>
      </w:r>
    </w:p>
    <w:p w14:paraId="5B394FEE"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Landevejshøjen:  Anders Dyrelund </w:t>
      </w:r>
    </w:p>
    <w:p w14:paraId="40BC331B"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Højby Landsby: Peter Nordskov</w:t>
      </w:r>
    </w:p>
    <w:p w14:paraId="0F015DE4"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Møllerjorden: Anders </w:t>
      </w:r>
      <w:proofErr w:type="spellStart"/>
      <w:r>
        <w:rPr>
          <w:rFonts w:ascii="Calibri" w:hAnsi="Calibri" w:cs="Calibri"/>
          <w:color w:val="000000"/>
          <w:sz w:val="22"/>
          <w:szCs w:val="22"/>
        </w:rPr>
        <w:t>Wurtz</w:t>
      </w:r>
      <w:proofErr w:type="spellEnd"/>
    </w:p>
    <w:p w14:paraId="427BA774"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Grundejerforeningen </w:t>
      </w:r>
      <w:proofErr w:type="spellStart"/>
      <w:r>
        <w:rPr>
          <w:rFonts w:ascii="Calibri" w:hAnsi="Calibri" w:cs="Calibri"/>
          <w:color w:val="000000"/>
          <w:sz w:val="22"/>
          <w:szCs w:val="22"/>
        </w:rPr>
        <w:t>Åbanken</w:t>
      </w:r>
      <w:proofErr w:type="spellEnd"/>
      <w:r>
        <w:rPr>
          <w:rFonts w:ascii="Calibri" w:hAnsi="Calibri" w:cs="Calibri"/>
          <w:color w:val="000000"/>
          <w:sz w:val="22"/>
          <w:szCs w:val="22"/>
        </w:rPr>
        <w:t>: Gerhard Dall</w:t>
      </w:r>
    </w:p>
    <w:p w14:paraId="1CD3ECC0"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Grundejerforeningen Sandbanken: Erik May Nielsen</w:t>
      </w:r>
    </w:p>
    <w:p w14:paraId="092E52E7"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Røglebakken: Niels Henrik Hedegaard</w:t>
      </w:r>
    </w:p>
    <w:p w14:paraId="512F1087"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Rynkebakken: Carsten Møller og Niels-Anders Nielsen</w:t>
      </w:r>
    </w:p>
    <w:p w14:paraId="1599F61E" w14:textId="77777777" w:rsidR="005D1BBE" w:rsidRDefault="00B2027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E83A607"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Fra Lejre Kommune: </w:t>
      </w:r>
    </w:p>
    <w:p w14:paraId="2B853F2C" w14:textId="33FCED93"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Grethe Saabye, Vice</w:t>
      </w:r>
      <w:r w:rsidR="003E3849">
        <w:rPr>
          <w:rFonts w:ascii="Calibri" w:hAnsi="Calibri" w:cs="Calibri"/>
          <w:sz w:val="22"/>
          <w:szCs w:val="22"/>
        </w:rPr>
        <w:t>borgmester</w:t>
      </w:r>
      <w:r>
        <w:rPr>
          <w:rFonts w:ascii="Calibri" w:hAnsi="Calibri" w:cs="Calibri"/>
          <w:sz w:val="22"/>
          <w:szCs w:val="22"/>
        </w:rPr>
        <w:t xml:space="preserve"> og formand for udvalget for Erhverv, Klima &amp; Lokal Udvikling</w:t>
      </w:r>
    </w:p>
    <w:p w14:paraId="31D552A7"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Niels Rolf Jacobsen, Leder af Planafdelingen</w:t>
      </w:r>
    </w:p>
    <w:p w14:paraId="5FD09813"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66EEB6"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b/>
          <w:bCs/>
          <w:i/>
          <w:iCs/>
          <w:sz w:val="22"/>
          <w:szCs w:val="22"/>
        </w:rPr>
        <w:t>Dagsorden</w:t>
      </w:r>
    </w:p>
    <w:p w14:paraId="67E0A5D7" w14:textId="77777777" w:rsidR="005D1BBE" w:rsidRDefault="00B2027F">
      <w:pPr>
        <w:numPr>
          <w:ilvl w:val="0"/>
          <w:numId w:val="2"/>
        </w:numPr>
        <w:textAlignment w:val="center"/>
        <w:rPr>
          <w:rFonts w:ascii="Calibri" w:eastAsia="Times New Roman" w:hAnsi="Calibri" w:cs="Calibri"/>
          <w:sz w:val="22"/>
          <w:szCs w:val="22"/>
        </w:rPr>
      </w:pPr>
      <w:r>
        <w:rPr>
          <w:rFonts w:ascii="Calibri" w:eastAsia="Times New Roman" w:hAnsi="Calibri" w:cs="Calibri"/>
          <w:i/>
          <w:iCs/>
          <w:sz w:val="22"/>
          <w:szCs w:val="22"/>
        </w:rPr>
        <w:t>Opsamling på mødet den 11. sept. i Hvalsø</w:t>
      </w:r>
    </w:p>
    <w:p w14:paraId="30470E43" w14:textId="77777777" w:rsidR="005D1BBE" w:rsidRDefault="00B2027F">
      <w:pPr>
        <w:numPr>
          <w:ilvl w:val="0"/>
          <w:numId w:val="2"/>
        </w:numPr>
        <w:textAlignment w:val="center"/>
        <w:rPr>
          <w:rFonts w:ascii="Calibri" w:eastAsia="Times New Roman" w:hAnsi="Calibri" w:cs="Calibri"/>
          <w:sz w:val="22"/>
          <w:szCs w:val="22"/>
        </w:rPr>
      </w:pPr>
      <w:r>
        <w:rPr>
          <w:rFonts w:ascii="Calibri" w:eastAsia="Times New Roman" w:hAnsi="Calibri" w:cs="Calibri"/>
          <w:i/>
          <w:iCs/>
          <w:sz w:val="22"/>
          <w:szCs w:val="22"/>
        </w:rPr>
        <w:t>Resultater af analysen vedr. varmeforsyning af Lejre by.</w:t>
      </w:r>
    </w:p>
    <w:p w14:paraId="30FADC0F" w14:textId="77777777" w:rsidR="005D1BBE" w:rsidRDefault="00B2027F">
      <w:pPr>
        <w:numPr>
          <w:ilvl w:val="0"/>
          <w:numId w:val="2"/>
        </w:numPr>
        <w:textAlignment w:val="center"/>
        <w:rPr>
          <w:rFonts w:ascii="Calibri" w:eastAsia="Times New Roman" w:hAnsi="Calibri" w:cs="Calibri"/>
          <w:sz w:val="22"/>
          <w:szCs w:val="22"/>
        </w:rPr>
      </w:pPr>
      <w:r>
        <w:rPr>
          <w:rFonts w:ascii="Calibri" w:eastAsia="Times New Roman" w:hAnsi="Calibri" w:cs="Calibri"/>
          <w:i/>
          <w:iCs/>
          <w:sz w:val="22"/>
          <w:szCs w:val="22"/>
        </w:rPr>
        <w:t>Alternative fællesløsninger</w:t>
      </w:r>
    </w:p>
    <w:p w14:paraId="22D8FC60" w14:textId="77777777" w:rsidR="005D1BBE" w:rsidRDefault="00B2027F">
      <w:pPr>
        <w:numPr>
          <w:ilvl w:val="0"/>
          <w:numId w:val="2"/>
        </w:numPr>
        <w:textAlignment w:val="center"/>
        <w:rPr>
          <w:rFonts w:ascii="Calibri" w:eastAsia="Times New Roman" w:hAnsi="Calibri" w:cs="Calibri"/>
          <w:sz w:val="22"/>
          <w:szCs w:val="22"/>
        </w:rPr>
      </w:pPr>
      <w:r>
        <w:rPr>
          <w:rFonts w:ascii="Calibri" w:eastAsia="Times New Roman" w:hAnsi="Calibri" w:cs="Calibri"/>
          <w:i/>
          <w:iCs/>
          <w:sz w:val="22"/>
          <w:szCs w:val="22"/>
        </w:rPr>
        <w:t>Landsbypuljen.</w:t>
      </w:r>
    </w:p>
    <w:p w14:paraId="7956A8F1" w14:textId="77777777" w:rsidR="005D1BBE" w:rsidRDefault="00B2027F">
      <w:pPr>
        <w:numPr>
          <w:ilvl w:val="0"/>
          <w:numId w:val="2"/>
        </w:numPr>
        <w:textAlignment w:val="center"/>
        <w:rPr>
          <w:rFonts w:ascii="Calibri" w:eastAsia="Times New Roman" w:hAnsi="Calibri" w:cs="Calibri"/>
          <w:sz w:val="22"/>
          <w:szCs w:val="22"/>
        </w:rPr>
      </w:pPr>
      <w:r>
        <w:rPr>
          <w:rFonts w:ascii="Calibri" w:eastAsia="Times New Roman" w:hAnsi="Calibri" w:cs="Calibri"/>
          <w:i/>
          <w:iCs/>
          <w:sz w:val="22"/>
          <w:szCs w:val="22"/>
        </w:rPr>
        <w:t>Rollefordeling, hvis vi skal lykkes.</w:t>
      </w:r>
    </w:p>
    <w:p w14:paraId="0C9C1CFD"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10DE11" w14:textId="77777777" w:rsidR="005D1BBE" w:rsidRDefault="00B2027F">
      <w:pPr>
        <w:pStyle w:val="Heading1"/>
        <w:spacing w:before="0" w:beforeAutospacing="0" w:after="0" w:afterAutospacing="0"/>
        <w:rPr>
          <w:rFonts w:ascii="Calibri" w:eastAsia="Times New Roman" w:hAnsi="Calibri" w:cs="Calibri"/>
          <w:color w:val="1E4E79"/>
          <w:sz w:val="32"/>
          <w:szCs w:val="32"/>
        </w:rPr>
      </w:pPr>
      <w:r>
        <w:rPr>
          <w:rFonts w:ascii="Calibri" w:eastAsia="Times New Roman" w:hAnsi="Calibri" w:cs="Calibri"/>
          <w:color w:val="1E4E79"/>
          <w:sz w:val="32"/>
          <w:szCs w:val="32"/>
        </w:rPr>
        <w:t>Noter</w:t>
      </w:r>
    </w:p>
    <w:p w14:paraId="0E2408F2"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Nedenfor er resumeret de væsentligste informationer og beslutninger fra mødet: </w:t>
      </w:r>
    </w:p>
    <w:p w14:paraId="1777EC6E"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B5FA7F"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Lejre Kommune har fået udarbejdet to samfundsøkonomiske screeninger af Lejre by som grundlag for at vurdere mulighederne for fjernvarmeforsyning af Lejre by: a) én af hele Lejre/Allerslev/Højby området og b) én af område nord og vest for Lavringe å. </w:t>
      </w:r>
    </w:p>
    <w:p w14:paraId="5657BF5D"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553BE8"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Screeningen for a) indikerede i første omgang en positiv, men ikke særlig robust samfundsøkonomi. Screeningen for delområdet b) viste et mere robust positivt resultat. Efterfølgende har Lejre Kommune haft dialog med forsyningsselskabet Fors om resultatet og Fors har stillet en spørgsmål til nogle af forudsætningerne. Screeningerne er derfor blevet genberegnet. De nye beregninger viser et ringere potentiale for fjernvarme. Nu er der ikke længere positiv samfundsøkonomi for hele Lejreområdet og beregningen for delområdet b) ligger lige på vippen. </w:t>
      </w:r>
    </w:p>
    <w:p w14:paraId="03E82D6B"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231857"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Lejre Kommune er i dialog med Fors om en afgrænsning, der kan sikre positiv samfundsøkonomi. Fors vil udarbejde projektforslag, der kan klarlægge potentialet mere præcist end den samfundsøkonomiske screening. Fors har lovet at prioritere projektforslaget i Lejre højt. De går i gang med det her i efteråret. Delresultat forventes sidst på året. Administrationen vil tage forslag om placering af fjernvarmeværk ved rensningsanlægget med i dialogen med Fors. </w:t>
      </w:r>
    </w:p>
    <w:p w14:paraId="4669C3D5"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28A9087"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Kommunalbestyrelsen skal godkende et projektforslag for at det vil være bindende. Hvis der bliver godkendt et projektforslag for Lejre, vil forsyningsselskabet have 5 år til at etablere anlægget og ledningerne. </w:t>
      </w:r>
    </w:p>
    <w:p w14:paraId="78D77630"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CDE05E5"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Hvis et anlæg i Lejre skal blive til noget, kræver det under alle omstændigheder høj tilslutning. Traditionelt sætter forsyningsselskaberne en vis tilslutningsgrad som forudsætning for at de vil gå i gang med udrulningen af fjernvarmen - f.eks. 85% af ejendommene i et område. Lejre Kommune opfordrer derfor boligejere i Lejreområdet til at afvente resultatet af projektforslaget inden evt. investering i individuelle varmepumper. Hvis der ikke kan opnås den ønskede </w:t>
      </w:r>
      <w:proofErr w:type="gramStart"/>
      <w:r>
        <w:rPr>
          <w:rFonts w:ascii="Calibri" w:hAnsi="Calibri" w:cs="Calibri"/>
          <w:sz w:val="22"/>
          <w:szCs w:val="22"/>
        </w:rPr>
        <w:t>tilslutningsgrad</w:t>
      </w:r>
      <w:proofErr w:type="gramEnd"/>
      <w:r>
        <w:rPr>
          <w:rFonts w:ascii="Calibri" w:hAnsi="Calibri" w:cs="Calibri"/>
          <w:sz w:val="22"/>
          <w:szCs w:val="22"/>
        </w:rPr>
        <w:t xml:space="preserve"> kan projektet falde på trods af, at projektforslag viser en positiv samfundsøkonomi.</w:t>
      </w:r>
    </w:p>
    <w:p w14:paraId="6C952923"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5802CD"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Lejre Varmeplan 2022 bliver politisk behandlet på møderne i oktober og bliver sendt i høring i november. Der er ikke truffet nogle politiske beslutninger om den fremtidige varmeforsyning i Lejre endnu. Ifølge aftalen om fremrykket varmeplan mellem regeringen og KL, der bliver indgået i slutningen af juni, skal der vedtages en varmeplan inden årets udgang. Ydermere skal alle boligejere have klar besked om der kommer - eller ikke kommer - fjernvarme i deres område. På baggrund af høringen af og dialogen om varmeplanen vil Lejre Kommune give så klar besked som muligt inden årets udgang.</w:t>
      </w:r>
    </w:p>
    <w:p w14:paraId="18703948" w14:textId="77777777" w:rsidR="005D1BBE" w:rsidRDefault="00B2027F">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5D1BB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1CF"/>
    <w:multiLevelType w:val="multilevel"/>
    <w:tmpl w:val="6912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268746">
    <w:abstractNumId w:val="0"/>
  </w:num>
  <w:num w:numId="2" w16cid:durableId="16081969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7F"/>
    <w:rsid w:val="003E3849"/>
    <w:rsid w:val="004B6406"/>
    <w:rsid w:val="005D1BBE"/>
    <w:rsid w:val="00B202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5A5A8"/>
  <w15:chartTrackingRefBased/>
  <w15:docId w15:val="{75516D1B-EA9F-4985-AEF5-902A078A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Rolf Jacobsen</dc:creator>
  <cp:keywords/>
  <dc:description/>
  <cp:lastModifiedBy>Jan Adeltoft</cp:lastModifiedBy>
  <cp:revision>2</cp:revision>
  <dcterms:created xsi:type="dcterms:W3CDTF">2022-10-03T13:55:00Z</dcterms:created>
  <dcterms:modified xsi:type="dcterms:W3CDTF">2022-10-03T13:55:00Z</dcterms:modified>
</cp:coreProperties>
</file>